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2196" w:rsidRPr="0055092C" w:rsidRDefault="0055092C" w:rsidP="0055092C">
      <w:pPr>
        <w:spacing w:line="240" w:lineRule="auto"/>
        <w:jc w:val="center"/>
        <w:rPr>
          <w:rFonts w:ascii="Kristen ITC" w:hAnsi="Kristen ITC"/>
          <w:b/>
          <w:sz w:val="28"/>
          <w:lang w:val="en-US"/>
        </w:rPr>
      </w:pPr>
      <w:r w:rsidRPr="0055092C">
        <w:rPr>
          <w:rFonts w:ascii="Kristen ITC" w:hAnsi="Kristen ITC"/>
          <w:b/>
          <w:sz w:val="28"/>
          <w:lang w:val="en-US"/>
        </w:rPr>
        <w:t>Thank you</w:t>
      </w:r>
      <w:r>
        <w:rPr>
          <w:rFonts w:ascii="Kristen ITC" w:hAnsi="Kristen ITC"/>
          <w:b/>
          <w:sz w:val="28"/>
          <w:lang w:val="en-US"/>
        </w:rPr>
        <w:t>,</w:t>
      </w:r>
      <w:r w:rsidRPr="0055092C">
        <w:rPr>
          <w:rFonts w:ascii="Kristen ITC" w:hAnsi="Kristen ITC"/>
          <w:b/>
          <w:sz w:val="28"/>
          <w:lang w:val="en-US"/>
        </w:rPr>
        <w:t xml:space="preserve"> </w:t>
      </w:r>
      <w:proofErr w:type="spellStart"/>
      <w:r w:rsidRPr="0055092C">
        <w:rPr>
          <w:rFonts w:ascii="Kristen ITC" w:hAnsi="Kristen ITC"/>
          <w:b/>
          <w:sz w:val="28"/>
          <w:lang w:val="en-US"/>
        </w:rPr>
        <w:t>Mr</w:t>
      </w:r>
      <w:proofErr w:type="spellEnd"/>
      <w:r w:rsidRPr="0055092C">
        <w:rPr>
          <w:rFonts w:ascii="Kristen ITC" w:hAnsi="Kristen ITC"/>
          <w:b/>
          <w:sz w:val="28"/>
          <w:lang w:val="en-US"/>
        </w:rPr>
        <w:t xml:space="preserve"> </w:t>
      </w:r>
      <w:proofErr w:type="spellStart"/>
      <w:r w:rsidRPr="0055092C">
        <w:rPr>
          <w:rFonts w:ascii="Kristen ITC" w:hAnsi="Kristen ITC"/>
          <w:b/>
          <w:sz w:val="28"/>
          <w:lang w:val="en-US"/>
        </w:rPr>
        <w:t>Falker</w:t>
      </w:r>
      <w:proofErr w:type="spellEnd"/>
      <w:r w:rsidRPr="0055092C">
        <w:rPr>
          <w:rFonts w:ascii="Kristen ITC" w:hAnsi="Kristen ITC"/>
          <w:b/>
          <w:sz w:val="28"/>
          <w:lang w:val="en-US"/>
        </w:rPr>
        <w:t xml:space="preserve"> by Patricia </w:t>
      </w:r>
      <w:proofErr w:type="spellStart"/>
      <w:r w:rsidRPr="0055092C">
        <w:rPr>
          <w:rFonts w:ascii="Kristen ITC" w:hAnsi="Kristen ITC"/>
          <w:b/>
          <w:sz w:val="28"/>
          <w:lang w:val="en-US"/>
        </w:rPr>
        <w:t>Polacco</w:t>
      </w:r>
      <w:proofErr w:type="spellEnd"/>
    </w:p>
    <w:p w:rsidR="0055092C" w:rsidRDefault="0055092C" w:rsidP="0055092C">
      <w:pPr>
        <w:jc w:val="center"/>
        <w:rPr>
          <w:lang w:val="en-US"/>
        </w:rPr>
      </w:pPr>
      <w:r>
        <w:rPr>
          <w:noProof/>
          <w:lang w:eastAsia="fr-FR"/>
        </w:rPr>
        <w:drawing>
          <wp:inline distT="0" distB="0" distL="0" distR="0">
            <wp:extent cx="1771650" cy="2429692"/>
            <wp:effectExtent l="0" t="0" r="0" b="889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ndpa and honey.jpg"/>
                    <pic:cNvPicPr/>
                  </pic:nvPicPr>
                  <pic:blipFill>
                    <a:blip r:embed="rId5">
                      <a:extLst>
                        <a:ext uri="{28A0092B-C50C-407E-A947-70E740481C1C}">
                          <a14:useLocalDpi xmlns:a14="http://schemas.microsoft.com/office/drawing/2010/main" val="0"/>
                        </a:ext>
                      </a:extLst>
                    </a:blip>
                    <a:stretch>
                      <a:fillRect/>
                    </a:stretch>
                  </pic:blipFill>
                  <pic:spPr>
                    <a:xfrm>
                      <a:off x="0" y="0"/>
                      <a:ext cx="1771650" cy="2429692"/>
                    </a:xfrm>
                    <a:prstGeom prst="rect">
                      <a:avLst/>
                    </a:prstGeom>
                  </pic:spPr>
                </pic:pic>
              </a:graphicData>
            </a:graphic>
          </wp:inline>
        </w:drawing>
      </w:r>
    </w:p>
    <w:p w:rsidR="0055092C" w:rsidRDefault="0055092C" w:rsidP="0055092C">
      <w:pPr>
        <w:spacing w:after="0" w:line="360" w:lineRule="auto"/>
        <w:jc w:val="both"/>
        <w:rPr>
          <w:lang w:val="en-US"/>
        </w:rPr>
      </w:pPr>
      <w:r>
        <w:rPr>
          <w:lang w:val="en-US"/>
        </w:rPr>
        <w:t xml:space="preserve">The grandpa held the jar of honey so that all the family could see, then dipped a ladle into it and </w:t>
      </w:r>
      <w:proofErr w:type="gramStart"/>
      <w:r>
        <w:rPr>
          <w:lang w:val="en-US"/>
        </w:rPr>
        <w:t>drizzled</w:t>
      </w:r>
      <w:proofErr w:type="gramEnd"/>
      <w:r>
        <w:rPr>
          <w:lang w:val="en-US"/>
        </w:rPr>
        <w:t xml:space="preserve"> honey on the cover of a small book. The little girl had just turned five.</w:t>
      </w:r>
    </w:p>
    <w:p w:rsidR="0055092C" w:rsidRDefault="0055092C" w:rsidP="0055092C">
      <w:pPr>
        <w:spacing w:after="0" w:line="360" w:lineRule="auto"/>
        <w:jc w:val="both"/>
        <w:rPr>
          <w:lang w:val="en-US"/>
        </w:rPr>
      </w:pPr>
      <w:r>
        <w:rPr>
          <w:lang w:val="en-US"/>
        </w:rPr>
        <w:t xml:space="preserve">“Stand up, little one,” he cooed. “I did this for your mother, your uncles, your older brother, and now </w:t>
      </w:r>
      <w:proofErr w:type="gramStart"/>
      <w:r>
        <w:rPr>
          <w:lang w:val="en-US"/>
        </w:rPr>
        <w:t>you !”</w:t>
      </w:r>
      <w:proofErr w:type="gramEnd"/>
    </w:p>
    <w:p w:rsidR="0055092C" w:rsidRPr="0055092C" w:rsidRDefault="0055092C" w:rsidP="0055092C">
      <w:pPr>
        <w:spacing w:after="0" w:line="360" w:lineRule="auto"/>
        <w:jc w:val="both"/>
        <w:rPr>
          <w:lang w:val="en-US"/>
        </w:rPr>
      </w:pPr>
      <w:r>
        <w:rPr>
          <w:lang w:val="en-US"/>
        </w:rPr>
        <w:t xml:space="preserve">Then he handed the book to her. </w:t>
      </w:r>
      <w:proofErr w:type="gramStart"/>
      <w:r>
        <w:rPr>
          <w:lang w:val="en-US"/>
        </w:rPr>
        <w:t>“Taste!”</w:t>
      </w:r>
      <w:proofErr w:type="gramEnd"/>
      <w:r>
        <w:rPr>
          <w:lang w:val="en-US"/>
        </w:rPr>
        <w:tab/>
      </w:r>
    </w:p>
    <w:p w:rsidR="0055092C" w:rsidRDefault="0055092C" w:rsidP="0055092C">
      <w:pPr>
        <w:spacing w:after="0" w:line="360" w:lineRule="auto"/>
        <w:jc w:val="both"/>
        <w:rPr>
          <w:lang w:val="en-US"/>
        </w:rPr>
      </w:pPr>
      <w:r>
        <w:rPr>
          <w:lang w:val="en-US"/>
        </w:rPr>
        <w:t>She dipped her finger into the honey and put it into her mouth.</w:t>
      </w:r>
    </w:p>
    <w:p w:rsidR="0055092C" w:rsidRDefault="0055092C" w:rsidP="0055092C">
      <w:pPr>
        <w:spacing w:after="0" w:line="360" w:lineRule="auto"/>
        <w:jc w:val="both"/>
        <w:rPr>
          <w:lang w:val="en-US"/>
        </w:rPr>
      </w:pPr>
      <w:r>
        <w:rPr>
          <w:lang w:val="en-US"/>
        </w:rPr>
        <w:t xml:space="preserve">“What is the </w:t>
      </w:r>
      <w:proofErr w:type="gramStart"/>
      <w:r>
        <w:rPr>
          <w:lang w:val="en-US"/>
        </w:rPr>
        <w:t>taste ?</w:t>
      </w:r>
      <w:proofErr w:type="gramEnd"/>
      <w:r>
        <w:rPr>
          <w:lang w:val="en-US"/>
        </w:rPr>
        <w:t>” the grandma asked.</w:t>
      </w:r>
    </w:p>
    <w:p w:rsidR="0055092C" w:rsidRDefault="0055092C" w:rsidP="0055092C">
      <w:pPr>
        <w:spacing w:after="0" w:line="360" w:lineRule="auto"/>
        <w:jc w:val="both"/>
        <w:rPr>
          <w:lang w:val="en-US"/>
        </w:rPr>
      </w:pPr>
      <w:r>
        <w:rPr>
          <w:lang w:val="en-US"/>
        </w:rPr>
        <w:t>The little girl answered “Sweet!”</w:t>
      </w:r>
    </w:p>
    <w:p w:rsidR="0055092C" w:rsidRDefault="0055092C" w:rsidP="0055092C">
      <w:pPr>
        <w:spacing w:after="0" w:line="360" w:lineRule="auto"/>
        <w:jc w:val="both"/>
        <w:rPr>
          <w:lang w:val="en-US"/>
        </w:rPr>
      </w:pPr>
      <w:r>
        <w:rPr>
          <w:lang w:val="en-US"/>
        </w:rPr>
        <w:t>Then all of the family said in a single voice, “Yes, and so is knowledge, but knowledge is like the bee that made th</w:t>
      </w:r>
      <w:r w:rsidR="001C0414">
        <w:rPr>
          <w:lang w:val="en-US"/>
        </w:rPr>
        <w:t>at</w:t>
      </w:r>
      <w:r>
        <w:rPr>
          <w:lang w:val="en-US"/>
        </w:rPr>
        <w:t xml:space="preserve"> sweet honey, you have to chase it through the pages of a book!”</w:t>
      </w:r>
    </w:p>
    <w:p w:rsidR="0055092C" w:rsidRDefault="0055092C" w:rsidP="0055092C">
      <w:pPr>
        <w:spacing w:after="0" w:line="360" w:lineRule="auto"/>
        <w:jc w:val="both"/>
        <w:rPr>
          <w:lang w:val="en-US"/>
        </w:rPr>
      </w:pPr>
      <w:r>
        <w:rPr>
          <w:lang w:val="en-US"/>
        </w:rPr>
        <w:t>The little girl knew that the promise to read was at last hers. Soon she was going to learn to read.</w:t>
      </w:r>
    </w:p>
    <w:p w:rsidR="001916B1" w:rsidRDefault="001916B1" w:rsidP="0055092C">
      <w:pPr>
        <w:spacing w:after="0" w:line="360" w:lineRule="auto"/>
        <w:jc w:val="both"/>
        <w:rPr>
          <w:lang w:val="en-US"/>
        </w:rPr>
      </w:pPr>
    </w:p>
    <w:p w:rsidR="001916B1" w:rsidRDefault="001916B1" w:rsidP="0043599C">
      <w:pPr>
        <w:pBdr>
          <w:top w:val="single" w:sz="4" w:space="1" w:color="auto"/>
        </w:pBdr>
        <w:spacing w:after="0" w:line="360" w:lineRule="auto"/>
        <w:jc w:val="both"/>
        <w:rPr>
          <w:lang w:val="en-US"/>
        </w:rPr>
      </w:pPr>
    </w:p>
    <w:p w:rsidR="001916B1" w:rsidRDefault="001916B1" w:rsidP="0043599C">
      <w:pPr>
        <w:pBdr>
          <w:top w:val="single" w:sz="4" w:space="1" w:color="auto"/>
        </w:pBdr>
        <w:spacing w:after="0" w:line="360" w:lineRule="auto"/>
        <w:jc w:val="both"/>
        <w:rPr>
          <w:lang w:val="en-US"/>
        </w:rPr>
        <w:sectPr w:rsidR="001916B1" w:rsidSect="001916B1">
          <w:pgSz w:w="11906" w:h="16838"/>
          <w:pgMar w:top="720" w:right="720" w:bottom="720" w:left="720" w:header="708" w:footer="708" w:gutter="0"/>
          <w:cols w:space="708"/>
          <w:docGrid w:linePitch="360"/>
        </w:sectPr>
      </w:pPr>
    </w:p>
    <w:p w:rsidR="001916B1" w:rsidRPr="001916B1" w:rsidRDefault="001916B1" w:rsidP="0055092C">
      <w:pPr>
        <w:spacing w:after="0" w:line="360" w:lineRule="auto"/>
        <w:jc w:val="both"/>
        <w:rPr>
          <w:lang w:val="en-US"/>
        </w:rPr>
      </w:pPr>
      <w:r w:rsidRPr="001916B1">
        <w:rPr>
          <w:lang w:val="en-US"/>
        </w:rPr>
        <w:lastRenderedPageBreak/>
        <w:t>INTRODUCTION on the inside jacket cover of the book</w:t>
      </w:r>
    </w:p>
    <w:p w:rsidR="001916B1" w:rsidRDefault="001916B1" w:rsidP="0055092C">
      <w:pPr>
        <w:spacing w:after="0" w:line="360" w:lineRule="auto"/>
        <w:jc w:val="both"/>
        <w:rPr>
          <w:i/>
          <w:lang w:val="en-US"/>
        </w:rPr>
      </w:pPr>
    </w:p>
    <w:p w:rsidR="001916B1" w:rsidRPr="001916B1" w:rsidRDefault="001916B1" w:rsidP="0055092C">
      <w:pPr>
        <w:spacing w:after="0" w:line="360" w:lineRule="auto"/>
        <w:jc w:val="both"/>
        <w:rPr>
          <w:i/>
          <w:lang w:val="en-US"/>
        </w:rPr>
      </w:pPr>
      <w:r w:rsidRPr="001916B1">
        <w:rPr>
          <w:i/>
          <w:lang w:val="en-US"/>
        </w:rPr>
        <w:t>“You’re going to read – I promise you that.”</w:t>
      </w:r>
    </w:p>
    <w:p w:rsidR="001916B1" w:rsidRDefault="001916B1" w:rsidP="0055092C">
      <w:pPr>
        <w:spacing w:after="0" w:line="360" w:lineRule="auto"/>
        <w:jc w:val="both"/>
        <w:rPr>
          <w:lang w:val="en-US"/>
        </w:rPr>
      </w:pPr>
    </w:p>
    <w:p w:rsidR="001916B1" w:rsidRDefault="001916B1" w:rsidP="0055092C">
      <w:pPr>
        <w:spacing w:after="0" w:line="360" w:lineRule="auto"/>
        <w:jc w:val="both"/>
        <w:rPr>
          <w:lang w:val="en-US"/>
        </w:rPr>
      </w:pPr>
      <w:r>
        <w:rPr>
          <w:lang w:val="en-US"/>
        </w:rPr>
        <w:t>Little Trisha is overjoyed at the thought of starting school and learning how to read. But right from the start when she tries to read, all the letters and numbers get jumbled up. Her classmates make matters worse by calling her “dummy” and “toad”.</w:t>
      </w:r>
    </w:p>
    <w:p w:rsidR="001916B1" w:rsidRDefault="001916B1" w:rsidP="0055092C">
      <w:pPr>
        <w:spacing w:after="0" w:line="360" w:lineRule="auto"/>
        <w:jc w:val="both"/>
        <w:rPr>
          <w:lang w:val="en-US"/>
        </w:rPr>
      </w:pPr>
      <w:r>
        <w:rPr>
          <w:lang w:val="en-US"/>
        </w:rPr>
        <w:t xml:space="preserve">Then in the fifth grade, a new teacher comes. A real </w:t>
      </w:r>
      <w:proofErr w:type="gramStart"/>
      <w:r>
        <w:rPr>
          <w:lang w:val="en-US"/>
        </w:rPr>
        <w:t>character !</w:t>
      </w:r>
      <w:proofErr w:type="gramEnd"/>
      <w:r>
        <w:rPr>
          <w:lang w:val="en-US"/>
        </w:rPr>
        <w:t xml:space="preserve"> He sees right through the sad little girl to the artist she really is. And when he discovers Trisha’s secret – that she still can’t read – he sets out to help her to prove herself that she can. And </w:t>
      </w:r>
      <w:proofErr w:type="gramStart"/>
      <w:r>
        <w:rPr>
          <w:lang w:val="en-US"/>
        </w:rPr>
        <w:t>will !</w:t>
      </w:r>
      <w:proofErr w:type="gramEnd"/>
    </w:p>
    <w:p w:rsidR="001916B1" w:rsidRDefault="001916B1" w:rsidP="0055092C">
      <w:pPr>
        <w:spacing w:after="0" w:line="360" w:lineRule="auto"/>
        <w:jc w:val="both"/>
        <w:rPr>
          <w:lang w:val="en-US"/>
        </w:rPr>
      </w:pPr>
      <w:r>
        <w:rPr>
          <w:lang w:val="en-US"/>
        </w:rPr>
        <w:lastRenderedPageBreak/>
        <w:t xml:space="preserve">The autobiographical Thank you </w:t>
      </w:r>
      <w:proofErr w:type="spellStart"/>
      <w:r>
        <w:rPr>
          <w:lang w:val="en-US"/>
        </w:rPr>
        <w:t>Mr</w:t>
      </w:r>
      <w:proofErr w:type="spellEnd"/>
      <w:r>
        <w:rPr>
          <w:lang w:val="en-US"/>
        </w:rPr>
        <w:t xml:space="preserve"> </w:t>
      </w:r>
      <w:proofErr w:type="spellStart"/>
      <w:r>
        <w:rPr>
          <w:lang w:val="en-US"/>
        </w:rPr>
        <w:t>Falker</w:t>
      </w:r>
      <w:proofErr w:type="spellEnd"/>
      <w:r>
        <w:rPr>
          <w:lang w:val="en-US"/>
        </w:rPr>
        <w:t xml:space="preserve"> is a story close to the author Patricia </w:t>
      </w:r>
      <w:proofErr w:type="spellStart"/>
      <w:r>
        <w:rPr>
          <w:lang w:val="en-US"/>
        </w:rPr>
        <w:t>Polacco’s</w:t>
      </w:r>
      <w:proofErr w:type="spellEnd"/>
      <w:r>
        <w:rPr>
          <w:lang w:val="en-US"/>
        </w:rPr>
        <w:t xml:space="preserve"> heart. It is her personal song of thanks and praise to teachers like </w:t>
      </w:r>
      <w:proofErr w:type="spellStart"/>
      <w:r>
        <w:rPr>
          <w:lang w:val="en-US"/>
        </w:rPr>
        <w:t>Mr</w:t>
      </w:r>
      <w:proofErr w:type="spellEnd"/>
      <w:r>
        <w:rPr>
          <w:lang w:val="en-US"/>
        </w:rPr>
        <w:t xml:space="preserve"> </w:t>
      </w:r>
      <w:proofErr w:type="spellStart"/>
      <w:r>
        <w:rPr>
          <w:lang w:val="en-US"/>
        </w:rPr>
        <w:t>Falker</w:t>
      </w:r>
      <w:proofErr w:type="spellEnd"/>
      <w:r>
        <w:rPr>
          <w:lang w:val="en-US"/>
        </w:rPr>
        <w:t>, who quietly but surely change the lives of the children they teach.</w:t>
      </w:r>
    </w:p>
    <w:p w:rsidR="001916B1" w:rsidRDefault="001916B1" w:rsidP="0055092C">
      <w:pPr>
        <w:spacing w:after="0" w:line="360" w:lineRule="auto"/>
        <w:jc w:val="both"/>
        <w:rPr>
          <w:lang w:val="en-US"/>
        </w:rPr>
      </w:pPr>
    </w:p>
    <w:p w:rsidR="001916B1" w:rsidRDefault="001916B1" w:rsidP="001916B1">
      <w:pPr>
        <w:spacing w:after="0" w:line="360" w:lineRule="auto"/>
        <w:jc w:val="center"/>
        <w:rPr>
          <w:lang w:val="en-US"/>
        </w:rPr>
      </w:pPr>
      <w:r>
        <w:rPr>
          <w:noProof/>
          <w:lang w:eastAsia="fr-FR"/>
        </w:rPr>
        <w:drawing>
          <wp:inline distT="0" distB="0" distL="0" distR="0" wp14:anchorId="72484E87" wp14:editId="5AF973B9">
            <wp:extent cx="1229710" cy="1485900"/>
            <wp:effectExtent l="0" t="0" r="889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235782" cy="1493237"/>
                    </a:xfrm>
                    <a:prstGeom prst="rect">
                      <a:avLst/>
                    </a:prstGeom>
                  </pic:spPr>
                </pic:pic>
              </a:graphicData>
            </a:graphic>
          </wp:inline>
        </w:drawing>
      </w:r>
    </w:p>
    <w:p w:rsidR="0055092C" w:rsidRDefault="0055092C">
      <w:pPr>
        <w:rPr>
          <w:lang w:val="en-US"/>
        </w:rPr>
      </w:pPr>
      <w:bookmarkStart w:id="0" w:name="_GoBack"/>
      <w:bookmarkEnd w:id="0"/>
    </w:p>
    <w:p w:rsidR="0043599C" w:rsidRPr="0043599C" w:rsidRDefault="0043599C" w:rsidP="0043599C">
      <w:pPr>
        <w:jc w:val="right"/>
        <w:rPr>
          <w:b/>
          <w:sz w:val="16"/>
          <w:lang w:val="en-US"/>
        </w:rPr>
      </w:pPr>
      <w:r w:rsidRPr="0043599C">
        <w:rPr>
          <w:b/>
          <w:sz w:val="16"/>
          <w:lang w:val="en-US"/>
        </w:rPr>
        <w:t>Published by Philomel Books 1998</w:t>
      </w:r>
    </w:p>
    <w:sectPr w:rsidR="0043599C" w:rsidRPr="0043599C" w:rsidSect="001916B1">
      <w:type w:val="continuous"/>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Kristen ITC">
    <w:panose1 w:val="03050502040202030202"/>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092C"/>
    <w:rsid w:val="001916B1"/>
    <w:rsid w:val="001C0414"/>
    <w:rsid w:val="0043599C"/>
    <w:rsid w:val="0055092C"/>
    <w:rsid w:val="00B32196"/>
    <w:rsid w:val="00D1705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5092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5092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5092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5092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261</Words>
  <Characters>1438</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4</cp:revision>
  <cp:lastPrinted>2011-03-31T08:20:00Z</cp:lastPrinted>
  <dcterms:created xsi:type="dcterms:W3CDTF">2011-03-31T07:57:00Z</dcterms:created>
  <dcterms:modified xsi:type="dcterms:W3CDTF">2011-03-31T08:20:00Z</dcterms:modified>
</cp:coreProperties>
</file>